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D9" w:rsidRPr="00E875AA" w:rsidRDefault="003270D9" w:rsidP="003270D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875AA">
        <w:rPr>
          <w:rFonts w:ascii="Times New Roman" w:hAnsi="Times New Roman"/>
          <w:b/>
          <w:sz w:val="36"/>
          <w:szCs w:val="36"/>
        </w:rPr>
        <w:t xml:space="preserve">Департамент образования </w:t>
      </w:r>
      <w:r>
        <w:rPr>
          <w:rFonts w:ascii="Times New Roman" w:hAnsi="Times New Roman"/>
          <w:b/>
          <w:sz w:val="36"/>
          <w:szCs w:val="36"/>
        </w:rPr>
        <w:t xml:space="preserve">администрации </w:t>
      </w:r>
      <w:r w:rsidRPr="00E875AA">
        <w:rPr>
          <w:rFonts w:ascii="Times New Roman" w:hAnsi="Times New Roman"/>
          <w:b/>
          <w:sz w:val="36"/>
          <w:szCs w:val="36"/>
        </w:rPr>
        <w:t>Кстовского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E875AA">
        <w:rPr>
          <w:rFonts w:ascii="Times New Roman" w:hAnsi="Times New Roman"/>
          <w:b/>
          <w:sz w:val="36"/>
          <w:szCs w:val="36"/>
        </w:rPr>
        <w:t>муниципального района</w:t>
      </w:r>
    </w:p>
    <w:p w:rsidR="003270D9" w:rsidRDefault="003270D9" w:rsidP="003270D9">
      <w:pPr>
        <w:spacing w:after="0"/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:rsidR="003270D9" w:rsidRDefault="003270D9" w:rsidP="003270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23CF"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СРЕДНЯЯ ОБЩЕОБРАЗОВАТЕЛЬНАЯ ШКОЛА №8 </w:t>
      </w:r>
    </w:p>
    <w:p w:rsidR="003270D9" w:rsidRPr="002A23CF" w:rsidRDefault="003270D9" w:rsidP="003270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23CF">
        <w:rPr>
          <w:rFonts w:ascii="Times New Roman" w:hAnsi="Times New Roman"/>
          <w:b/>
          <w:sz w:val="28"/>
          <w:szCs w:val="28"/>
        </w:rPr>
        <w:t xml:space="preserve">С УГЛУБЛЕННЫМ ИЗУЧЕНИЕМ ОТДЕЛЬНЫХ ПРЕДМЕТОВ </w:t>
      </w:r>
    </w:p>
    <w:p w:rsidR="003270D9" w:rsidRPr="002A23CF" w:rsidRDefault="003270D9" w:rsidP="003270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270D9" w:rsidRDefault="003270D9" w:rsidP="003270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270D9" w:rsidRDefault="003270D9" w:rsidP="003270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270D9" w:rsidRDefault="003270D9" w:rsidP="003270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270D9" w:rsidRPr="00CF203D" w:rsidRDefault="003270D9" w:rsidP="003270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270D9" w:rsidRPr="000E3CC7" w:rsidRDefault="003270D9" w:rsidP="003270D9">
      <w:pPr>
        <w:spacing w:after="0"/>
        <w:jc w:val="center"/>
        <w:rPr>
          <w:rFonts w:ascii="Times New Roman" w:hAnsi="Times New Roman"/>
          <w:b/>
          <w:color w:val="365F91" w:themeColor="accent1" w:themeShade="BF"/>
          <w:sz w:val="48"/>
          <w:szCs w:val="48"/>
        </w:rPr>
      </w:pPr>
      <w:r w:rsidRPr="000E3CC7">
        <w:rPr>
          <w:rFonts w:ascii="Times New Roman" w:hAnsi="Times New Roman"/>
          <w:b/>
          <w:color w:val="365F91" w:themeColor="accent1" w:themeShade="BF"/>
          <w:sz w:val="48"/>
          <w:szCs w:val="48"/>
        </w:rPr>
        <w:t>Проект</w:t>
      </w:r>
    </w:p>
    <w:p w:rsidR="003270D9" w:rsidRDefault="003270D9" w:rsidP="003270D9">
      <w:pPr>
        <w:jc w:val="center"/>
        <w:rPr>
          <w:rFonts w:ascii="Bookman Old Style" w:hAnsi="Bookman Old Style"/>
          <w:sz w:val="36"/>
          <w:szCs w:val="36"/>
        </w:rPr>
      </w:pPr>
      <w:r w:rsidRPr="000E3CC7">
        <w:rPr>
          <w:rFonts w:ascii="Times New Roman" w:hAnsi="Times New Roman"/>
          <w:b/>
          <w:color w:val="365F91" w:themeColor="accent1" w:themeShade="BF"/>
          <w:sz w:val="40"/>
          <w:szCs w:val="40"/>
        </w:rPr>
        <w:t>по формированию коммуникативных навыков учащихся через применение педагогических технологий</w:t>
      </w:r>
      <w:r>
        <w:rPr>
          <w:rFonts w:ascii="Bookman Old Style" w:hAnsi="Bookman Old Style"/>
          <w:sz w:val="36"/>
          <w:szCs w:val="36"/>
        </w:rPr>
        <w:t xml:space="preserve">  </w:t>
      </w:r>
    </w:p>
    <w:p w:rsidR="003270D9" w:rsidRDefault="003270D9" w:rsidP="003270D9">
      <w:pPr>
        <w:jc w:val="center"/>
        <w:rPr>
          <w:rFonts w:ascii="Bookman Old Style" w:hAnsi="Bookman Old Style"/>
          <w:sz w:val="36"/>
          <w:szCs w:val="36"/>
        </w:rPr>
      </w:pPr>
    </w:p>
    <w:p w:rsidR="003270D9" w:rsidRDefault="003270D9" w:rsidP="003270D9">
      <w:pPr>
        <w:jc w:val="center"/>
        <w:rPr>
          <w:rFonts w:ascii="Bookman Old Style" w:hAnsi="Bookman Old Style"/>
          <w:sz w:val="36"/>
          <w:szCs w:val="36"/>
        </w:rPr>
      </w:pPr>
    </w:p>
    <w:p w:rsidR="003270D9" w:rsidRPr="002A23CF" w:rsidRDefault="003270D9" w:rsidP="003270D9">
      <w:pPr>
        <w:spacing w:after="0"/>
        <w:rPr>
          <w:rFonts w:ascii="Times New Roman" w:hAnsi="Times New Roman"/>
          <w:sz w:val="28"/>
          <w:szCs w:val="28"/>
        </w:rPr>
      </w:pPr>
      <w:r w:rsidRPr="002A23CF">
        <w:rPr>
          <w:rFonts w:ascii="Times New Roman" w:hAnsi="Times New Roman"/>
          <w:sz w:val="28"/>
          <w:szCs w:val="28"/>
        </w:rPr>
        <w:t>Научны</w:t>
      </w:r>
      <w:r>
        <w:rPr>
          <w:rFonts w:ascii="Times New Roman" w:hAnsi="Times New Roman"/>
          <w:sz w:val="28"/>
          <w:szCs w:val="28"/>
        </w:rPr>
        <w:t>й</w:t>
      </w:r>
      <w:r w:rsidRPr="002A23CF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ь</w:t>
      </w:r>
      <w:r w:rsidRPr="002A23CF">
        <w:rPr>
          <w:rFonts w:ascii="Times New Roman" w:hAnsi="Times New Roman"/>
          <w:sz w:val="28"/>
          <w:szCs w:val="28"/>
        </w:rPr>
        <w:t>:</w:t>
      </w:r>
    </w:p>
    <w:tbl>
      <w:tblPr>
        <w:tblW w:w="9923" w:type="dxa"/>
        <w:tblInd w:w="-176" w:type="dxa"/>
        <w:tblLook w:val="04A0"/>
      </w:tblPr>
      <w:tblGrid>
        <w:gridCol w:w="9923"/>
      </w:tblGrid>
      <w:tr w:rsidR="003270D9" w:rsidRPr="002A23CF" w:rsidTr="000F7EC5">
        <w:tc>
          <w:tcPr>
            <w:tcW w:w="9923" w:type="dxa"/>
          </w:tcPr>
          <w:p w:rsidR="003270D9" w:rsidRPr="0043624B" w:rsidRDefault="003270D9" w:rsidP="000F7E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23CF">
              <w:rPr>
                <w:rFonts w:ascii="Times New Roman" w:hAnsi="Times New Roman"/>
                <w:sz w:val="28"/>
                <w:szCs w:val="28"/>
              </w:rPr>
              <w:t xml:space="preserve">О.С.Гладышева – доктор биологических наук, профессор,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заведующая</w:t>
            </w:r>
            <w:r w:rsidRPr="002A23CF">
              <w:rPr>
                <w:rFonts w:ascii="Times New Roman" w:hAnsi="Times New Roman"/>
                <w:sz w:val="28"/>
                <w:szCs w:val="28"/>
              </w:rPr>
              <w:t xml:space="preserve"> кафедрой здоровьесбережения в 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24B">
              <w:rPr>
                <w:rFonts w:ascii="Times New Roman" w:hAnsi="Times New Roman"/>
                <w:sz w:val="28"/>
                <w:szCs w:val="28"/>
              </w:rPr>
              <w:t>ГБОУ ДПО НИРО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70D9" w:rsidRPr="00F964D9" w:rsidRDefault="003270D9" w:rsidP="000F7EC5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218"/>
              <w:tblW w:w="8364" w:type="dxa"/>
              <w:tblLook w:val="04A0"/>
            </w:tblPr>
            <w:tblGrid>
              <w:gridCol w:w="8364"/>
            </w:tblGrid>
            <w:tr w:rsidR="003270D9" w:rsidRPr="002A23CF" w:rsidTr="000F7EC5">
              <w:tc>
                <w:tcPr>
                  <w:tcW w:w="8364" w:type="dxa"/>
                </w:tcPr>
                <w:p w:rsidR="003270D9" w:rsidRDefault="003270D9" w:rsidP="000F7EC5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 xml:space="preserve">Авторы – разработчики проекта </w:t>
                  </w:r>
                </w:p>
                <w:p w:rsidR="003270D9" w:rsidRPr="002A23CF" w:rsidRDefault="003270D9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С.Н. Гашкова, директор школы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 Заслуженный учитель РФ</w:t>
                  </w: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3270D9" w:rsidRPr="002A23CF" w:rsidRDefault="003270D9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Е.А. Сорокина, зам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еститель директора школы по УВР.</w:t>
                  </w:r>
                </w:p>
                <w:p w:rsidR="003270D9" w:rsidRPr="002A23CF" w:rsidRDefault="003270D9" w:rsidP="000F7EC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270D9" w:rsidRPr="002A23CF" w:rsidRDefault="003270D9" w:rsidP="000F7EC5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270D9" w:rsidRPr="002A23CF" w:rsidRDefault="003270D9" w:rsidP="000F7EC5">
            <w:pPr>
              <w:pStyle w:val="a4"/>
              <w:rPr>
                <w:b/>
                <w:sz w:val="28"/>
                <w:szCs w:val="28"/>
              </w:rPr>
            </w:pPr>
            <w:r w:rsidRPr="00252103">
              <w:rPr>
                <w:sz w:val="28"/>
                <w:szCs w:val="28"/>
                <w:lang w:eastAsia="en-US"/>
              </w:rPr>
              <w:br/>
            </w:r>
          </w:p>
        </w:tc>
      </w:tr>
    </w:tbl>
    <w:p w:rsidR="003270D9" w:rsidRDefault="003270D9" w:rsidP="003270D9">
      <w:pPr>
        <w:jc w:val="center"/>
        <w:rPr>
          <w:rFonts w:ascii="Bookman Old Style" w:hAnsi="Bookman Old Style"/>
          <w:sz w:val="36"/>
          <w:szCs w:val="36"/>
        </w:rPr>
      </w:pPr>
    </w:p>
    <w:p w:rsidR="003270D9" w:rsidRPr="000E3CC7" w:rsidRDefault="003270D9" w:rsidP="003270D9">
      <w:pPr>
        <w:tabs>
          <w:tab w:val="left" w:pos="225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 xml:space="preserve">Нижегородская область, </w:t>
      </w:r>
    </w:p>
    <w:p w:rsidR="003270D9" w:rsidRDefault="003270D9" w:rsidP="003270D9">
      <w:pPr>
        <w:tabs>
          <w:tab w:val="left" w:pos="2250"/>
        </w:tabs>
        <w:spacing w:after="0"/>
        <w:jc w:val="center"/>
        <w:rPr>
          <w:rFonts w:ascii="Bookman Old Style" w:hAnsi="Bookman Old Style"/>
          <w:sz w:val="28"/>
          <w:szCs w:val="28"/>
        </w:rPr>
      </w:pPr>
      <w:r w:rsidRPr="000E3CC7">
        <w:rPr>
          <w:rFonts w:ascii="Times New Roman" w:hAnsi="Times New Roman"/>
          <w:sz w:val="28"/>
          <w:szCs w:val="28"/>
        </w:rPr>
        <w:t>г. Кстово</w:t>
      </w:r>
      <w:r>
        <w:rPr>
          <w:rFonts w:ascii="Bookman Old Style" w:hAnsi="Bookman Old Style"/>
          <w:sz w:val="28"/>
          <w:szCs w:val="28"/>
        </w:rPr>
        <w:t xml:space="preserve">    </w:t>
      </w:r>
    </w:p>
    <w:p w:rsidR="003270D9" w:rsidRDefault="003270D9" w:rsidP="003270D9">
      <w:pPr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           </w:t>
      </w:r>
    </w:p>
    <w:p w:rsidR="003270D9" w:rsidRPr="00EA0CAA" w:rsidRDefault="003270D9" w:rsidP="003270D9">
      <w:pPr>
        <w:tabs>
          <w:tab w:val="left" w:pos="2250"/>
        </w:tabs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A0CAA">
        <w:rPr>
          <w:rFonts w:ascii="Times New Roman" w:hAnsi="Times New Roman"/>
          <w:b/>
          <w:color w:val="C00000"/>
          <w:sz w:val="28"/>
          <w:szCs w:val="28"/>
        </w:rPr>
        <w:t>Паспорт проекта</w:t>
      </w: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547"/>
      </w:tblGrid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Название ОУ</w:t>
            </w:r>
          </w:p>
        </w:tc>
        <w:tc>
          <w:tcPr>
            <w:tcW w:w="7547" w:type="dxa"/>
          </w:tcPr>
          <w:p w:rsidR="003270D9" w:rsidRPr="00FC2DC6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C2DC6">
              <w:rPr>
                <w:rFonts w:ascii="Times New Roman" w:hAnsi="Times New Roman"/>
                <w:sz w:val="24"/>
                <w:szCs w:val="24"/>
              </w:rPr>
              <w:t>МОУ СОШ №8 с углубленным изучением отдельных предметов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Адрес</w:t>
            </w:r>
          </w:p>
        </w:tc>
        <w:tc>
          <w:tcPr>
            <w:tcW w:w="7547" w:type="dxa"/>
          </w:tcPr>
          <w:p w:rsidR="003270D9" w:rsidRPr="00FC2DC6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C2DC6">
              <w:rPr>
                <w:rFonts w:ascii="Times New Roman" w:hAnsi="Times New Roman"/>
                <w:sz w:val="24"/>
                <w:szCs w:val="24"/>
              </w:rPr>
              <w:t xml:space="preserve">607 6575, Нижегородская область, </w:t>
            </w:r>
            <w:proofErr w:type="gramStart"/>
            <w:r w:rsidRPr="00FC2DC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C2DC6">
              <w:rPr>
                <w:rFonts w:ascii="Times New Roman" w:hAnsi="Times New Roman"/>
                <w:sz w:val="24"/>
                <w:szCs w:val="24"/>
              </w:rPr>
              <w:t>. Кстово, ул. Парковая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Заказчик</w:t>
            </w:r>
          </w:p>
        </w:tc>
        <w:tc>
          <w:tcPr>
            <w:tcW w:w="7547" w:type="dxa"/>
          </w:tcPr>
          <w:p w:rsidR="003270D9" w:rsidRPr="00FC2DC6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C2DC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МОУ СОШ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>родители учащихся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Авторы-разработчики </w:t>
            </w:r>
          </w:p>
        </w:tc>
        <w:tc>
          <w:tcPr>
            <w:tcW w:w="7547" w:type="dxa"/>
          </w:tcPr>
          <w:p w:rsidR="003270D9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Гашкова – директор школы;</w:t>
            </w:r>
          </w:p>
          <w:p w:rsidR="003270D9" w:rsidRPr="00FC2DC6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Сорокина - заместитель  директора по УВР  и педагогический коллектив МОУ СОШ №8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Научный руководитель</w:t>
            </w:r>
          </w:p>
        </w:tc>
        <w:tc>
          <w:tcPr>
            <w:tcW w:w="7547" w:type="dxa"/>
          </w:tcPr>
          <w:p w:rsidR="003270D9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О.С. Гладышева – доктор биологических наук, профессор, заведующая кафедрой здоровьесбережения в образовании ГОУ ДПО НИРО.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Основная идея</w:t>
            </w:r>
          </w:p>
        </w:tc>
        <w:tc>
          <w:tcPr>
            <w:tcW w:w="7547" w:type="dxa"/>
          </w:tcPr>
          <w:p w:rsidR="003270D9" w:rsidRPr="00FC2DC6" w:rsidRDefault="003270D9" w:rsidP="000F7EC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DC6">
              <w:rPr>
                <w:rFonts w:ascii="Times New Roman" w:hAnsi="Times New Roman"/>
                <w:sz w:val="24"/>
                <w:szCs w:val="24"/>
              </w:rPr>
              <w:t xml:space="preserve">    Знания, которые долгое время были главной целью образовательного процесса, должны стать средством, обеспечивающим успешность человека в избранной им сфере деятельности. Перед у</w:t>
            </w:r>
            <w:r>
              <w:rPr>
                <w:rFonts w:ascii="Times New Roman" w:hAnsi="Times New Roman"/>
                <w:sz w:val="24"/>
                <w:szCs w:val="24"/>
              </w:rPr>
              <w:t>чителем стоит нелёгкая задача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 xml:space="preserve">е только обучить школьника своему предмету, но и на основе современных педагогических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технологий научить его общаться, 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>о есть через знания подвести его к умению сотруднич</w:t>
            </w:r>
            <w:r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FC2DC6">
              <w:rPr>
                <w:rFonts w:ascii="Times New Roman" w:hAnsi="Times New Roman"/>
                <w:sz w:val="24"/>
                <w:szCs w:val="24"/>
              </w:rPr>
              <w:t xml:space="preserve"> с другими членами сообщества, развить гуманистические свойства личности, научить на основе школьных предметов социальному взаимодействию в коллективе.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>едагогические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 основан</w:t>
            </w:r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CD0E19">
              <w:rPr>
                <w:rFonts w:ascii="Times New Roman" w:hAnsi="Times New Roman"/>
                <w:sz w:val="24"/>
                <w:szCs w:val="24"/>
              </w:rPr>
              <w:t>субъект-субъектной</w:t>
            </w:r>
            <w:proofErr w:type="spellEnd"/>
            <w:proofErr w:type="gramEnd"/>
            <w:r w:rsidRPr="00CD0E19">
              <w:rPr>
                <w:rFonts w:ascii="Times New Roman" w:hAnsi="Times New Roman"/>
                <w:sz w:val="24"/>
                <w:szCs w:val="24"/>
              </w:rPr>
              <w:t>, и</w:t>
            </w:r>
            <w:r>
              <w:rPr>
                <w:rFonts w:ascii="Times New Roman" w:hAnsi="Times New Roman"/>
                <w:sz w:val="24"/>
                <w:szCs w:val="24"/>
              </w:rPr>
              <w:t>ли диалоговой культуре общения, способствуют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эффективному взаимодействию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 и ученик</w:t>
            </w:r>
            <w:r>
              <w:rPr>
                <w:rFonts w:ascii="Times New Roman" w:hAnsi="Times New Roman"/>
                <w:sz w:val="24"/>
                <w:szCs w:val="24"/>
              </w:rPr>
              <w:t>а в ходе урока. У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ровень </w:t>
            </w:r>
            <w:proofErr w:type="spellStart"/>
            <w:r w:rsidRPr="00CD0E19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CD0E19">
              <w:rPr>
                <w:rFonts w:ascii="Times New Roman" w:hAnsi="Times New Roman"/>
                <w:sz w:val="24"/>
                <w:szCs w:val="24"/>
              </w:rPr>
              <w:t xml:space="preserve"> между ними повышается, создается атмосфера доверия и комфорта. Все перечисленные факторы способствуют здоровьесбережению участников образовательного процесса и значительному повышению </w:t>
            </w:r>
            <w:r>
              <w:rPr>
                <w:rFonts w:ascii="Times New Roman" w:hAnsi="Times New Roman"/>
                <w:sz w:val="24"/>
                <w:szCs w:val="24"/>
              </w:rPr>
              <w:t>качества</w:t>
            </w:r>
            <w:r w:rsidRPr="00CD0E19">
              <w:rPr>
                <w:rFonts w:ascii="Times New Roman" w:hAnsi="Times New Roman"/>
                <w:sz w:val="24"/>
                <w:szCs w:val="24"/>
              </w:rPr>
              <w:t xml:space="preserve"> знаний учащихся.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Цель</w:t>
            </w:r>
          </w:p>
        </w:tc>
        <w:tc>
          <w:tcPr>
            <w:tcW w:w="7547" w:type="dxa"/>
          </w:tcPr>
          <w:p w:rsidR="003270D9" w:rsidRPr="00FC2DC6" w:rsidRDefault="003270D9" w:rsidP="000F7EC5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 у </w:t>
            </w:r>
            <w:r w:rsidRPr="002B0359"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2B0359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(учащихся и педагогов)  коммуникативных компетенций</w:t>
            </w:r>
            <w:r w:rsidRPr="002B0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приоритетного направления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</w:t>
            </w:r>
            <w:r w:rsidRPr="00353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личностного 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сохранения их здоровья и повышения качества образования. 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Задачи</w:t>
            </w:r>
          </w:p>
        </w:tc>
        <w:tc>
          <w:tcPr>
            <w:tcW w:w="7547" w:type="dxa"/>
          </w:tcPr>
          <w:p w:rsidR="003270D9" w:rsidRPr="005F3ED4" w:rsidRDefault="003270D9" w:rsidP="000F7EC5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1.Теоретическое осмысление проблемы формирования коммуникативной компетентности и оснований для изменения собственной деятельности педагогами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3270D9" w:rsidRDefault="003270D9" w:rsidP="000F7E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Подбор педагогических методов и средств реализации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идеи проекта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особенностями своего предмета.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модели</w:t>
            </w:r>
            <w:r w:rsidRPr="00353E77">
              <w:rPr>
                <w:rFonts w:ascii="Times New Roman" w:hAnsi="Times New Roman"/>
                <w:sz w:val="24"/>
                <w:szCs w:val="24"/>
              </w:rPr>
              <w:t xml:space="preserve"> формирования коммуникативной культуры </w:t>
            </w:r>
            <w:r>
              <w:rPr>
                <w:rFonts w:ascii="Times New Roman" w:hAnsi="Times New Roman"/>
                <w:sz w:val="24"/>
                <w:szCs w:val="24"/>
              </w:rPr>
              <w:t>учащегося и</w:t>
            </w:r>
            <w:r w:rsidRPr="00353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E77">
              <w:rPr>
                <w:rFonts w:ascii="Times New Roman" w:hAnsi="Times New Roman"/>
                <w:sz w:val="24"/>
                <w:szCs w:val="24"/>
              </w:rPr>
              <w:lastRenderedPageBreak/>
              <w:t>учителя как сложноорганизованной системы.</w:t>
            </w:r>
          </w:p>
          <w:p w:rsidR="003270D9" w:rsidRPr="00353E77" w:rsidRDefault="003270D9" w:rsidP="000F7EC5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педагогических технологий, способствующих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формированию коммуникативной компетенции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учащихся.</w:t>
            </w:r>
          </w:p>
          <w:p w:rsidR="003270D9" w:rsidRPr="005F3ED4" w:rsidRDefault="003270D9" w:rsidP="000F7EC5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Мониторинг деятельности учителя и результативности ученика. </w:t>
            </w:r>
          </w:p>
          <w:p w:rsidR="003270D9" w:rsidRPr="005F3ED4" w:rsidRDefault="003270D9" w:rsidP="003270D9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 критериев диагностики 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уровней сформированности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коммуникативных компетенций.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70D9" w:rsidRPr="005F3ED4" w:rsidRDefault="003270D9" w:rsidP="003270D9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инструментария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диагностики уровня сформированности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коммуникативных компетенций и комфортности обучения.</w:t>
            </w:r>
            <w:r w:rsidRPr="005F3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70D9" w:rsidRPr="00124BB2" w:rsidRDefault="003270D9" w:rsidP="000F7EC5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124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Поиск новых коммуникативно-насыщенных форм организации учебного процесса.</w:t>
            </w:r>
          </w:p>
          <w:p w:rsidR="003270D9" w:rsidRDefault="003270D9" w:rsidP="000F7EC5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4B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образования через ф</w:t>
            </w:r>
            <w:r w:rsidRPr="00477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ормирование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учащихся </w:t>
            </w:r>
            <w:r w:rsidRPr="00477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умений работать в сотрудничестве, навыков работы в группе,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77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владение различными социальными ролями в коллективе, умений использовать разные способы взаимодействия с окружающими людьми и событиями, получать необходимую информацию. </w:t>
            </w:r>
          </w:p>
          <w:p w:rsidR="003270D9" w:rsidRPr="00FC2DC6" w:rsidRDefault="003270D9" w:rsidP="000F7EC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Сохранение здоровья обучающихся и педагогов при эффективном педагогическом общении н</w:t>
            </w:r>
            <w:r w:rsidRPr="00AC6791">
              <w:rPr>
                <w:rFonts w:ascii="Times New Roman" w:hAnsi="Times New Roman"/>
                <w:sz w:val="24"/>
                <w:szCs w:val="24"/>
              </w:rPr>
              <w:t>а основе коммуникативного подхода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70D9" w:rsidRPr="00FC2DC6" w:rsidTr="003270D9">
        <w:trPr>
          <w:trHeight w:val="4949"/>
        </w:trPr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Ожидаемые результаты</w:t>
            </w:r>
          </w:p>
        </w:tc>
        <w:tc>
          <w:tcPr>
            <w:tcW w:w="7547" w:type="dxa"/>
          </w:tcPr>
          <w:p w:rsidR="003270D9" w:rsidRPr="00051293" w:rsidRDefault="003270D9" w:rsidP="000F7EC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293">
              <w:rPr>
                <w:rFonts w:ascii="Times New Roman" w:hAnsi="Times New Roman"/>
                <w:sz w:val="24"/>
                <w:szCs w:val="24"/>
              </w:rPr>
              <w:t>1. Формирование коммуникативных компетенций.</w:t>
            </w:r>
          </w:p>
          <w:p w:rsidR="003270D9" w:rsidRPr="007128F3" w:rsidRDefault="003270D9" w:rsidP="003270D9">
            <w:pPr>
              <w:pStyle w:val="a3"/>
              <w:numPr>
                <w:ilvl w:val="0"/>
                <w:numId w:val="2"/>
              </w:numPr>
              <w:tabs>
                <w:tab w:val="left" w:pos="2250"/>
              </w:tabs>
              <w:spacing w:line="360" w:lineRule="auto"/>
              <w:contextualSpacing/>
            </w:pPr>
            <w:r w:rsidRPr="007128F3">
              <w:t>Умение учащихся работать с учебными, художественными, научно-популярными текстами.</w:t>
            </w:r>
          </w:p>
          <w:p w:rsidR="003270D9" w:rsidRPr="007128F3" w:rsidRDefault="003270D9" w:rsidP="003270D9">
            <w:pPr>
              <w:pStyle w:val="a3"/>
              <w:numPr>
                <w:ilvl w:val="0"/>
                <w:numId w:val="2"/>
              </w:numPr>
              <w:tabs>
                <w:tab w:val="left" w:pos="2250"/>
              </w:tabs>
              <w:spacing w:line="360" w:lineRule="auto"/>
              <w:contextualSpacing/>
            </w:pPr>
            <w:r w:rsidRPr="007128F3">
              <w:t>Развит</w:t>
            </w:r>
            <w:r>
              <w:t>ие</w:t>
            </w:r>
            <w:r w:rsidRPr="007128F3">
              <w:t xml:space="preserve"> информационно-коммуникативн</w:t>
            </w:r>
            <w:r>
              <w:t>ой деятельности</w:t>
            </w:r>
            <w:r w:rsidRPr="007128F3">
              <w:t>, овладение умениями передачи, поиска, преобразования, хранения информации</w:t>
            </w:r>
          </w:p>
          <w:p w:rsidR="003270D9" w:rsidRDefault="003270D9" w:rsidP="003270D9">
            <w:pPr>
              <w:pStyle w:val="a3"/>
              <w:numPr>
                <w:ilvl w:val="0"/>
                <w:numId w:val="2"/>
              </w:numPr>
              <w:tabs>
                <w:tab w:val="left" w:pos="2250"/>
              </w:tabs>
              <w:spacing w:line="360" w:lineRule="auto"/>
              <w:contextualSpacing/>
            </w:pPr>
            <w:r w:rsidRPr="007128F3">
              <w:t>Владение учащимися  монологической и диалогической речью.</w:t>
            </w:r>
          </w:p>
          <w:p w:rsidR="003270D9" w:rsidRDefault="003270D9" w:rsidP="003270D9">
            <w:pPr>
              <w:pStyle w:val="a3"/>
              <w:numPr>
                <w:ilvl w:val="0"/>
                <w:numId w:val="2"/>
              </w:numPr>
              <w:tabs>
                <w:tab w:val="left" w:pos="2250"/>
              </w:tabs>
              <w:spacing w:line="360" w:lineRule="auto"/>
              <w:contextualSpacing/>
            </w:pPr>
            <w:r>
              <w:t>Формирование социальных компетенций.</w:t>
            </w:r>
          </w:p>
          <w:p w:rsidR="003270D9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Повышение качества образования.</w:t>
            </w:r>
          </w:p>
          <w:p w:rsidR="003270D9" w:rsidRDefault="003270D9" w:rsidP="000F7EC5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D0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0D09">
              <w:rPr>
                <w:rFonts w:ascii="Times New Roman" w:hAnsi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00D09">
              <w:rPr>
                <w:rFonts w:ascii="Times New Roman" w:hAnsi="Times New Roman"/>
                <w:sz w:val="24"/>
                <w:szCs w:val="24"/>
              </w:rPr>
              <w:t xml:space="preserve"> мотивации педагогов </w:t>
            </w:r>
            <w:r>
              <w:rPr>
                <w:rFonts w:ascii="Times New Roman" w:hAnsi="Times New Roman"/>
                <w:sz w:val="24"/>
                <w:szCs w:val="24"/>
              </w:rPr>
              <w:t>на переход</w:t>
            </w:r>
            <w:r w:rsidRPr="00F00D09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sz w:val="24"/>
                <w:szCs w:val="24"/>
              </w:rPr>
              <w:t>личностно-</w:t>
            </w:r>
            <w:r w:rsidRPr="00F00D09">
              <w:rPr>
                <w:rFonts w:ascii="Times New Roman" w:hAnsi="Times New Roman"/>
                <w:sz w:val="24"/>
                <w:szCs w:val="24"/>
              </w:rPr>
              <w:t>ориентированному образованию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70D9" w:rsidRPr="007128F3" w:rsidRDefault="003270D9" w:rsidP="000F7EC5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F6588">
              <w:rPr>
                <w:rFonts w:ascii="Times New Roman" w:hAnsi="Times New Roman"/>
                <w:sz w:val="24"/>
                <w:szCs w:val="24"/>
              </w:rPr>
              <w:t>Сохранение  уровня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и педагогов.</w:t>
            </w:r>
            <w:r w:rsidRPr="008F65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270D9" w:rsidRPr="00FC2DC6" w:rsidTr="003270D9">
        <w:tc>
          <w:tcPr>
            <w:tcW w:w="1951" w:type="dxa"/>
          </w:tcPr>
          <w:p w:rsidR="003270D9" w:rsidRPr="00EA0CAA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EA0CAA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Сроки и этапы деятельности</w:t>
            </w:r>
          </w:p>
        </w:tc>
        <w:tc>
          <w:tcPr>
            <w:tcW w:w="7547" w:type="dxa"/>
          </w:tcPr>
          <w:p w:rsidR="003270D9" w:rsidRPr="000F0BE9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</w:t>
            </w:r>
            <w:r w:rsidRPr="000F0BE9">
              <w:rPr>
                <w:rFonts w:ascii="Times New Roman" w:hAnsi="Times New Roman"/>
                <w:sz w:val="24"/>
                <w:szCs w:val="24"/>
              </w:rPr>
              <w:t xml:space="preserve">Май, сентябрь  -  подготовительный этап (1), </w:t>
            </w:r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r w:rsidRPr="000F0BE9">
              <w:rPr>
                <w:rFonts w:ascii="Times New Roman" w:hAnsi="Times New Roman"/>
                <w:sz w:val="24"/>
                <w:szCs w:val="24"/>
              </w:rPr>
              <w:t>лючающий диагностическую,  прогностическую и организационную деятельность.</w:t>
            </w:r>
          </w:p>
          <w:p w:rsidR="003270D9" w:rsidRPr="000F0BE9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  </w:t>
            </w:r>
            <w:r w:rsidRPr="000F0BE9">
              <w:rPr>
                <w:rFonts w:ascii="Times New Roman" w:hAnsi="Times New Roman"/>
                <w:sz w:val="24"/>
                <w:szCs w:val="24"/>
              </w:rPr>
              <w:t>Октябрь – апрель  -  основной практический этап (2), включающий  повседневную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BE9">
              <w:rPr>
                <w:rFonts w:ascii="Times New Roman" w:hAnsi="Times New Roman"/>
                <w:sz w:val="24"/>
                <w:szCs w:val="24"/>
              </w:rPr>
              <w:t xml:space="preserve">реализацию проекта, проведение уроков. </w:t>
            </w:r>
          </w:p>
          <w:p w:rsidR="003270D9" w:rsidRPr="00FC2DC6" w:rsidRDefault="003270D9" w:rsidP="000F7EC5">
            <w:pPr>
              <w:tabs>
                <w:tab w:val="left" w:pos="22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 </w:t>
            </w:r>
            <w:r w:rsidRPr="000F0BE9">
              <w:rPr>
                <w:rFonts w:ascii="Times New Roman" w:hAnsi="Times New Roman"/>
                <w:sz w:val="24"/>
                <w:szCs w:val="24"/>
              </w:rPr>
              <w:t xml:space="preserve">Май – июнь - обобщающе-аналитический этап (3), включающий анализ, обобщение результатов работы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внесение предложений по дальнейшему совершенствованию работы. </w:t>
            </w:r>
            <w:r w:rsidRPr="000F0B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6683"/>
    <w:multiLevelType w:val="hybridMultilevel"/>
    <w:tmpl w:val="2AA8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11F4A"/>
    <w:multiLevelType w:val="hybridMultilevel"/>
    <w:tmpl w:val="1760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0D9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0D9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D9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0D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27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270D9"/>
    <w:pPr>
      <w:spacing w:line="240" w:lineRule="auto"/>
      <w:ind w:left="0"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3876</Characters>
  <Application>Microsoft Office Word</Application>
  <DocSecurity>0</DocSecurity>
  <Lines>32</Lines>
  <Paragraphs>9</Paragraphs>
  <ScaleCrop>false</ScaleCrop>
  <Company>Школа №8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sorokina-e</dc:creator>
  <cp:keywords/>
  <dc:description/>
  <cp:lastModifiedBy>sorokina-e</cp:lastModifiedBy>
  <cp:revision>2</cp:revision>
  <dcterms:created xsi:type="dcterms:W3CDTF">2014-03-20T10:45:00Z</dcterms:created>
  <dcterms:modified xsi:type="dcterms:W3CDTF">2014-03-20T10:45:00Z</dcterms:modified>
</cp:coreProperties>
</file>